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C56C" w14:textId="77777777" w:rsidR="008B7A7E" w:rsidRDefault="006B63A8" w:rsidP="008B7A7E">
      <w:pPr>
        <w:pStyle w:val="En-tte"/>
        <w:jc w:val="center"/>
        <w:rPr>
          <w:rFonts w:eastAsia="Times New Roman" w:cstheme="minorHAnsi"/>
          <w:b/>
          <w:bCs/>
          <w:noProof w:val="0"/>
          <w:lang w:eastAsia="fr-FR"/>
        </w:rPr>
      </w:pPr>
      <w:r w:rsidRPr="006B63A8">
        <w:rPr>
          <w:rFonts w:eastAsia="Times New Roman" w:cstheme="minorHAnsi"/>
          <w:b/>
          <w:bCs/>
          <w:noProof w:val="0"/>
          <w:lang w:eastAsia="fr-FR"/>
        </w:rPr>
        <w:t>Votre démarche en ligne</w:t>
      </w:r>
      <w:r w:rsidR="008B7A7E">
        <w:rPr>
          <w:rFonts w:eastAsia="Times New Roman" w:cstheme="minorHAnsi"/>
          <w:b/>
          <w:bCs/>
          <w:noProof w:val="0"/>
          <w:lang w:eastAsia="fr-FR"/>
        </w:rPr>
        <w:t xml:space="preserve"> sur </w:t>
      </w:r>
    </w:p>
    <w:p w14:paraId="387115CE" w14:textId="1E9E370F" w:rsidR="008B7A7E" w:rsidRDefault="008B7A7E" w:rsidP="008B7A7E">
      <w:pPr>
        <w:pStyle w:val="En-tte"/>
        <w:jc w:val="center"/>
        <w:rPr>
          <w:b/>
          <w:bCs/>
          <w:sz w:val="26"/>
          <w:szCs w:val="26"/>
        </w:rPr>
      </w:pPr>
      <w:hyperlink r:id="rId7" w:history="1">
        <w:r w:rsidRPr="00FA66F9">
          <w:rPr>
            <w:rStyle w:val="Lienhypertexte"/>
            <w:b/>
            <w:bCs/>
            <w:sz w:val="26"/>
            <w:szCs w:val="26"/>
          </w:rPr>
          <w:t>https://administration-etrangers-en-france.interieur.g</w:t>
        </w:r>
        <w:r w:rsidRPr="00FA66F9">
          <w:rPr>
            <w:rStyle w:val="Lienhypertexte"/>
            <w:b/>
            <w:bCs/>
            <w:sz w:val="26"/>
            <w:szCs w:val="26"/>
          </w:rPr>
          <w:t>o</w:t>
        </w:r>
        <w:r w:rsidRPr="00FA66F9">
          <w:rPr>
            <w:rStyle w:val="Lienhypertexte"/>
            <w:b/>
            <w:bCs/>
            <w:sz w:val="26"/>
            <w:szCs w:val="26"/>
          </w:rPr>
          <w:t>uv.fr/particuliers/#/</w:t>
        </w:r>
      </w:hyperlink>
    </w:p>
    <w:p w14:paraId="2A6CEDA5" w14:textId="2FE58DFC" w:rsidR="008B7A7E" w:rsidRPr="006B63A8" w:rsidRDefault="008B7A7E" w:rsidP="008B7A7E">
      <w:pPr>
        <w:spacing w:before="100" w:beforeAutospacing="1" w:after="100" w:afterAutospacing="1" w:line="240" w:lineRule="auto"/>
        <w:outlineLvl w:val="0"/>
        <w:rPr>
          <w:rFonts w:eastAsia="Times New Roman" w:cstheme="minorHAnsi"/>
          <w:b/>
          <w:bCs/>
          <w:noProof w:val="0"/>
          <w:kern w:val="36"/>
          <w:sz w:val="28"/>
          <w:szCs w:val="28"/>
          <w:lang w:eastAsia="fr-FR"/>
        </w:rPr>
      </w:pPr>
      <w:r w:rsidRPr="00FD403C">
        <w:rPr>
          <w:rFonts w:eastAsia="Times New Roman" w:cstheme="minorHAnsi"/>
          <w:b/>
          <w:bCs/>
          <w:noProof w:val="0"/>
          <w:kern w:val="36"/>
          <w:sz w:val="28"/>
          <w:szCs w:val="28"/>
          <w:lang w:eastAsia="fr-FR"/>
        </w:rPr>
        <w:t>J</w:t>
      </w:r>
      <w:r w:rsidRPr="006B63A8">
        <w:rPr>
          <w:rFonts w:eastAsia="Times New Roman" w:cstheme="minorHAnsi"/>
          <w:b/>
          <w:bCs/>
          <w:noProof w:val="0"/>
          <w:kern w:val="36"/>
          <w:sz w:val="28"/>
          <w:szCs w:val="28"/>
          <w:lang w:eastAsia="fr-FR"/>
        </w:rPr>
        <w:t>e demande une autorisation provisoire de travail</w:t>
      </w:r>
    </w:p>
    <w:p w14:paraId="0725CFE1" w14:textId="60CF7FD9" w:rsidR="006B63A8" w:rsidRPr="006B63A8" w:rsidRDefault="006B63A8" w:rsidP="006B63A8">
      <w:pPr>
        <w:spacing w:before="100" w:beforeAutospacing="1" w:after="100" w:afterAutospacing="1" w:line="240" w:lineRule="auto"/>
        <w:outlineLvl w:val="2"/>
        <w:rPr>
          <w:rFonts w:eastAsia="Times New Roman" w:cstheme="minorHAnsi"/>
          <w:b/>
          <w:bCs/>
          <w:noProof w:val="0"/>
          <w:lang w:eastAsia="fr-FR"/>
        </w:rPr>
      </w:pPr>
      <w:r w:rsidRPr="006B63A8">
        <w:rPr>
          <w:rFonts w:eastAsia="Times New Roman" w:cstheme="minorHAnsi"/>
          <w:b/>
          <w:bCs/>
          <w:noProof w:val="0"/>
          <w:lang w:eastAsia="fr-FR"/>
        </w:rPr>
        <w:t>A qui ce service s'adresse-t-il ?</w:t>
      </w:r>
    </w:p>
    <w:p w14:paraId="50A4ACF9" w14:textId="5022AE45"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 xml:space="preserve">Ce site est à destination </w:t>
      </w:r>
      <w:r w:rsidRPr="006B63A8">
        <w:rPr>
          <w:rFonts w:eastAsia="Times New Roman" w:cstheme="minorHAnsi"/>
          <w:b/>
          <w:bCs/>
          <w:noProof w:val="0"/>
          <w:lang w:eastAsia="fr-FR"/>
        </w:rPr>
        <w:t>des étudiants étrangers dont la nationalité relève d’un pays tiers à l’Union</w:t>
      </w:r>
      <w:r w:rsidRPr="006B63A8">
        <w:rPr>
          <w:rFonts w:eastAsia="Times New Roman" w:cstheme="minorHAnsi"/>
          <w:noProof w:val="0"/>
          <w:lang w:eastAsia="fr-FR"/>
        </w:rPr>
        <w:t xml:space="preserve"> </w:t>
      </w:r>
      <w:r w:rsidRPr="006B63A8">
        <w:rPr>
          <w:rFonts w:eastAsia="Times New Roman" w:cstheme="minorHAnsi"/>
          <w:b/>
          <w:bCs/>
          <w:noProof w:val="0"/>
          <w:lang w:eastAsia="fr-FR"/>
        </w:rPr>
        <w:t>Européenne</w:t>
      </w:r>
      <w:r w:rsidRPr="006B63A8">
        <w:rPr>
          <w:rFonts w:eastAsia="Times New Roman" w:cstheme="minorHAnsi"/>
          <w:noProof w:val="0"/>
          <w:lang w:eastAsia="fr-FR"/>
        </w:rPr>
        <w:t>, l’Espace Economique Européen ou à la confédération suisse, et bénéficiant d'un titre de séjour portant la mention « étudiant » ou « étudiant programme de mobilité ».</w:t>
      </w:r>
    </w:p>
    <w:p w14:paraId="588CBC2D" w14:textId="187A2203" w:rsidR="006B63A8" w:rsidRPr="006B63A8" w:rsidRDefault="006B63A8" w:rsidP="006B63A8">
      <w:pPr>
        <w:spacing w:before="100" w:beforeAutospacing="1" w:after="100" w:afterAutospacing="1" w:line="240" w:lineRule="auto"/>
        <w:rPr>
          <w:rFonts w:eastAsia="Times New Roman" w:cstheme="minorHAnsi"/>
          <w:i/>
          <w:iCs/>
          <w:noProof w:val="0"/>
          <w:lang w:eastAsia="fr-FR"/>
        </w:rPr>
      </w:pPr>
      <w:r w:rsidRPr="006B63A8">
        <w:rPr>
          <w:rFonts w:eastAsia="Times New Roman" w:cstheme="minorHAnsi"/>
          <w:i/>
          <w:iCs/>
          <w:noProof w:val="0"/>
          <w:lang w:eastAsia="fr-FR"/>
        </w:rPr>
        <w:t>Vous pouvez travailler, à titre accessoire, jusqu’à 60% de la durée annuelle de travail, soit 964h, sans avoir à solliciter une autorisation provisoire de travail.</w:t>
      </w:r>
    </w:p>
    <w:p w14:paraId="2A1BDD85" w14:textId="2E26BB63" w:rsidR="006B63A8" w:rsidRPr="006B63A8" w:rsidRDefault="006B63A8" w:rsidP="006B63A8">
      <w:pPr>
        <w:spacing w:before="100" w:beforeAutospacing="1" w:after="100" w:afterAutospacing="1" w:line="240" w:lineRule="auto"/>
        <w:rPr>
          <w:rFonts w:eastAsia="Times New Roman" w:cstheme="minorHAnsi"/>
          <w:b/>
          <w:bCs/>
          <w:noProof w:val="0"/>
          <w:lang w:eastAsia="fr-FR"/>
        </w:rPr>
      </w:pPr>
      <w:r w:rsidRPr="006B63A8">
        <w:rPr>
          <w:rFonts w:eastAsia="Times New Roman" w:cstheme="minorHAnsi"/>
          <w:noProof w:val="0"/>
          <w:lang w:eastAsia="fr-FR"/>
        </w:rPr>
        <w:t xml:space="preserve">Au-delà de cette durée, </w:t>
      </w:r>
      <w:r w:rsidRPr="006B63A8">
        <w:rPr>
          <w:rFonts w:eastAsia="Times New Roman" w:cstheme="minorHAnsi"/>
          <w:b/>
          <w:bCs/>
          <w:noProof w:val="0"/>
          <w:lang w:eastAsia="fr-FR"/>
        </w:rPr>
        <w:t>votre contrat de travail doit s’inscrire dans le cadre de votre cursus d’étude et votre employeur doit demander une autorisation provisoire de travail.</w:t>
      </w:r>
    </w:p>
    <w:p w14:paraId="5687564B" w14:textId="7DDADF7E" w:rsidR="006B63A8" w:rsidRPr="006B63A8" w:rsidRDefault="006B63A8" w:rsidP="006B63A8">
      <w:pPr>
        <w:spacing w:after="0" w:line="240" w:lineRule="auto"/>
        <w:rPr>
          <w:rFonts w:eastAsia="Times New Roman" w:cstheme="minorHAnsi"/>
          <w:noProof w:val="0"/>
          <w:lang w:eastAsia="fr-FR"/>
        </w:rPr>
      </w:pPr>
      <w:r w:rsidRPr="006B63A8">
        <w:rPr>
          <w:rFonts w:eastAsia="Times New Roman" w:cstheme="minorHAnsi"/>
          <w:noProof w:val="0"/>
          <w:lang w:eastAsia="fr-FR"/>
        </w:rPr>
        <w:br/>
        <w:t>Ce site s’adresse aussi aux étudiants algériens titulaires d’un certificat de résidence portant la mention « étudiant », et qui souhaitent exercer, à titre accessoire, une activité salariée.</w:t>
      </w:r>
    </w:p>
    <w:p w14:paraId="21064E7E" w14:textId="01516E0A"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L’autorisation provisoire de travail est à demander dès la première heure de travail et Il n’y a pas d’obligation à ce que votre contrat de travail s’inscrive dans le cadre de votre cursus d’étude.</w:t>
      </w:r>
    </w:p>
    <w:p w14:paraId="09FE0A0C"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En cas d’accord, vous serez autorisé à travailler jusqu’à 50 % de la durée annuelle de travail pratiquée dans la branche ou la profession concernée.</w:t>
      </w:r>
    </w:p>
    <w:p w14:paraId="71D432C4" w14:textId="4D6D95AB" w:rsidR="006B63A8" w:rsidRPr="006B63A8" w:rsidRDefault="006B63A8" w:rsidP="006B63A8">
      <w:pPr>
        <w:spacing w:before="100" w:beforeAutospacing="1" w:after="100" w:afterAutospacing="1" w:line="240" w:lineRule="auto"/>
        <w:outlineLvl w:val="1"/>
        <w:rPr>
          <w:rFonts w:eastAsia="Times New Roman" w:cstheme="minorHAnsi"/>
          <w:b/>
          <w:bCs/>
          <w:noProof w:val="0"/>
          <w:lang w:eastAsia="fr-FR"/>
        </w:rPr>
      </w:pPr>
      <w:r w:rsidRPr="006B63A8">
        <w:rPr>
          <w:rFonts w:eastAsia="Times New Roman" w:cstheme="minorHAnsi"/>
          <w:b/>
          <w:bCs/>
          <w:noProof w:val="0"/>
          <w:lang w:eastAsia="fr-FR"/>
        </w:rPr>
        <w:t>Important :</w:t>
      </w:r>
    </w:p>
    <w:p w14:paraId="74AC832F" w14:textId="4DDAADCB" w:rsid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Un étudiant étranger résidant en France, qui détient un titre de séjour « étudiant » ou « étudiant programme de mobilité » et qui souhaite faire un stage, n’a pas à solliciter une autorisation de travail ou un avis sur convention de stage.</w:t>
      </w:r>
    </w:p>
    <w:p w14:paraId="21E3038A" w14:textId="77777777" w:rsidR="006B63A8" w:rsidRDefault="006B63A8">
      <w:pPr>
        <w:rPr>
          <w:rFonts w:eastAsia="Times New Roman" w:cstheme="minorHAnsi"/>
          <w:noProof w:val="0"/>
          <w:lang w:eastAsia="fr-FR"/>
        </w:rPr>
      </w:pPr>
      <w:r>
        <w:rPr>
          <w:rFonts w:eastAsia="Times New Roman" w:cstheme="minorHAnsi"/>
          <w:noProof w:val="0"/>
          <w:lang w:eastAsia="fr-FR"/>
        </w:rPr>
        <w:br w:type="page"/>
      </w:r>
    </w:p>
    <w:p w14:paraId="19319731" w14:textId="77777777" w:rsidR="006B63A8" w:rsidRPr="006B63A8" w:rsidRDefault="006B63A8" w:rsidP="006B63A8">
      <w:pPr>
        <w:spacing w:before="100" w:beforeAutospacing="1" w:after="100" w:afterAutospacing="1" w:line="240" w:lineRule="auto"/>
        <w:outlineLvl w:val="2"/>
        <w:rPr>
          <w:rFonts w:eastAsia="Times New Roman" w:cstheme="minorHAnsi"/>
          <w:b/>
          <w:bCs/>
          <w:noProof w:val="0"/>
          <w:lang w:eastAsia="fr-FR"/>
        </w:rPr>
      </w:pPr>
      <w:r w:rsidRPr="006B63A8">
        <w:rPr>
          <w:rFonts w:eastAsia="Times New Roman" w:cstheme="minorHAnsi"/>
          <w:b/>
          <w:bCs/>
          <w:noProof w:val="0"/>
          <w:lang w:eastAsia="fr-FR"/>
        </w:rPr>
        <w:lastRenderedPageBreak/>
        <w:t>Comment préparer et déposer votre demande ?</w:t>
      </w:r>
    </w:p>
    <w:p w14:paraId="1E81E2AF"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Ce site vous permet de déposer en ligne une demande d’autorisation provisoire de travail.</w:t>
      </w:r>
    </w:p>
    <w:p w14:paraId="77E209AB"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Il s’agit d’une procédure simple, en six étapes, qui ne prend que quelques minutes.</w:t>
      </w:r>
    </w:p>
    <w:p w14:paraId="3599EADE" w14:textId="77777777" w:rsidR="006B63A8" w:rsidRPr="006B63A8" w:rsidRDefault="006B63A8" w:rsidP="006B63A8">
      <w:pPr>
        <w:spacing w:before="100" w:beforeAutospacing="1" w:after="100" w:afterAutospacing="1" w:line="240" w:lineRule="auto"/>
        <w:outlineLvl w:val="1"/>
        <w:rPr>
          <w:rFonts w:eastAsia="Times New Roman" w:cstheme="minorHAnsi"/>
          <w:b/>
          <w:bCs/>
          <w:noProof w:val="0"/>
          <w:lang w:eastAsia="fr-FR"/>
        </w:rPr>
      </w:pPr>
      <w:r w:rsidRPr="006B63A8">
        <w:rPr>
          <w:rFonts w:eastAsia="Times New Roman" w:cstheme="minorHAnsi"/>
          <w:b/>
          <w:bCs/>
          <w:noProof w:val="0"/>
          <w:lang w:eastAsia="fr-FR"/>
        </w:rPr>
        <w:t xml:space="preserve">Déposez votre demande en 6 étapes </w:t>
      </w:r>
    </w:p>
    <w:p w14:paraId="22425DD3" w14:textId="77777777" w:rsidR="006B63A8" w:rsidRPr="006B63A8" w:rsidRDefault="006B63A8" w:rsidP="006B63A8">
      <w:pPr>
        <w:spacing w:after="0" w:line="240" w:lineRule="auto"/>
        <w:rPr>
          <w:rFonts w:eastAsia="Times New Roman" w:cstheme="minorHAnsi"/>
          <w:noProof w:val="0"/>
          <w:lang w:eastAsia="fr-FR"/>
        </w:rPr>
      </w:pPr>
      <w:proofErr w:type="gramStart"/>
      <w:r w:rsidRPr="006B63A8">
        <w:rPr>
          <w:rFonts w:eastAsia="Times New Roman" w:cstheme="minorHAnsi"/>
          <w:noProof w:val="0"/>
          <w:lang w:eastAsia="fr-FR"/>
        </w:rPr>
        <w:t>1 .</w:t>
      </w:r>
      <w:proofErr w:type="gramEnd"/>
      <w:r w:rsidRPr="006B63A8">
        <w:rPr>
          <w:rFonts w:eastAsia="Times New Roman" w:cstheme="minorHAnsi"/>
          <w:noProof w:val="0"/>
          <w:lang w:eastAsia="fr-FR"/>
        </w:rPr>
        <w:t xml:space="preserve"> </w:t>
      </w:r>
      <w:proofErr w:type="gramStart"/>
      <w:r w:rsidRPr="006B63A8">
        <w:rPr>
          <w:rFonts w:eastAsia="Times New Roman" w:cstheme="minorHAnsi"/>
          <w:noProof w:val="0"/>
          <w:lang w:eastAsia="fr-FR"/>
        </w:rPr>
        <w:t>Informations salarié</w:t>
      </w:r>
      <w:proofErr w:type="gramEnd"/>
      <w:r w:rsidRPr="006B63A8">
        <w:rPr>
          <w:rFonts w:eastAsia="Times New Roman" w:cstheme="minorHAnsi"/>
          <w:noProof w:val="0"/>
          <w:lang w:eastAsia="fr-FR"/>
        </w:rPr>
        <w:t xml:space="preserve"> </w:t>
      </w:r>
    </w:p>
    <w:p w14:paraId="6716271D" w14:textId="77777777" w:rsidR="006B63A8" w:rsidRPr="006B63A8" w:rsidRDefault="006B63A8" w:rsidP="006B63A8">
      <w:pPr>
        <w:spacing w:after="0" w:line="240" w:lineRule="auto"/>
        <w:rPr>
          <w:rFonts w:eastAsia="Times New Roman" w:cstheme="minorHAnsi"/>
          <w:noProof w:val="0"/>
          <w:lang w:eastAsia="fr-FR"/>
        </w:rPr>
      </w:pPr>
      <w:r w:rsidRPr="006B63A8">
        <w:rPr>
          <w:rFonts w:eastAsia="Times New Roman" w:cstheme="minorHAnsi"/>
          <w:noProof w:val="0"/>
          <w:lang w:eastAsia="fr-FR"/>
        </w:rPr>
        <w:t xml:space="preserve">Renseignez les informations relatives à votre situation (identité, cursus, adresse de contact) </w:t>
      </w:r>
    </w:p>
    <w:p w14:paraId="57E77DF8" w14:textId="77777777" w:rsidR="006B63A8" w:rsidRPr="006B63A8" w:rsidRDefault="006B63A8" w:rsidP="006B63A8">
      <w:pPr>
        <w:spacing w:after="0" w:line="240" w:lineRule="auto"/>
        <w:rPr>
          <w:rFonts w:eastAsia="Times New Roman" w:cstheme="minorHAnsi"/>
          <w:noProof w:val="0"/>
          <w:lang w:eastAsia="fr-FR"/>
        </w:rPr>
      </w:pPr>
      <w:proofErr w:type="gramStart"/>
      <w:r w:rsidRPr="006B63A8">
        <w:rPr>
          <w:rFonts w:eastAsia="Times New Roman" w:cstheme="minorHAnsi"/>
          <w:noProof w:val="0"/>
          <w:lang w:eastAsia="fr-FR"/>
        </w:rPr>
        <w:t>2 .</w:t>
      </w:r>
      <w:proofErr w:type="gramEnd"/>
      <w:r w:rsidRPr="006B63A8">
        <w:rPr>
          <w:rFonts w:eastAsia="Times New Roman" w:cstheme="minorHAnsi"/>
          <w:noProof w:val="0"/>
          <w:lang w:eastAsia="fr-FR"/>
        </w:rPr>
        <w:t xml:space="preserve"> Informations employeur </w:t>
      </w:r>
    </w:p>
    <w:p w14:paraId="66D8654A" w14:textId="77777777" w:rsidR="006B63A8" w:rsidRPr="006B63A8" w:rsidRDefault="006B63A8" w:rsidP="006B63A8">
      <w:pPr>
        <w:spacing w:after="0" w:line="240" w:lineRule="auto"/>
        <w:rPr>
          <w:rFonts w:eastAsia="Times New Roman" w:cstheme="minorHAnsi"/>
          <w:noProof w:val="0"/>
          <w:lang w:eastAsia="fr-FR"/>
        </w:rPr>
      </w:pPr>
      <w:r w:rsidRPr="006B63A8">
        <w:rPr>
          <w:rFonts w:eastAsia="Times New Roman" w:cstheme="minorHAnsi"/>
          <w:noProof w:val="0"/>
          <w:lang w:eastAsia="fr-FR"/>
        </w:rPr>
        <w:t xml:space="preserve">Renseignez les informations relatives à votre employeur </w:t>
      </w:r>
    </w:p>
    <w:p w14:paraId="16B2ABB1" w14:textId="77777777" w:rsidR="006B63A8" w:rsidRPr="006B63A8" w:rsidRDefault="006B63A8" w:rsidP="006B63A8">
      <w:pPr>
        <w:spacing w:after="0" w:line="240" w:lineRule="auto"/>
        <w:rPr>
          <w:rFonts w:eastAsia="Times New Roman" w:cstheme="minorHAnsi"/>
          <w:noProof w:val="0"/>
          <w:lang w:eastAsia="fr-FR"/>
        </w:rPr>
      </w:pPr>
      <w:proofErr w:type="gramStart"/>
      <w:r w:rsidRPr="006B63A8">
        <w:rPr>
          <w:rFonts w:eastAsia="Times New Roman" w:cstheme="minorHAnsi"/>
          <w:noProof w:val="0"/>
          <w:lang w:eastAsia="fr-FR"/>
        </w:rPr>
        <w:t>3 .</w:t>
      </w:r>
      <w:proofErr w:type="gramEnd"/>
      <w:r w:rsidRPr="006B63A8">
        <w:rPr>
          <w:rFonts w:eastAsia="Times New Roman" w:cstheme="minorHAnsi"/>
          <w:noProof w:val="0"/>
          <w:lang w:eastAsia="fr-FR"/>
        </w:rPr>
        <w:t xml:space="preserve"> Informations emploi et contrat </w:t>
      </w:r>
    </w:p>
    <w:p w14:paraId="5F7156AD" w14:textId="77777777" w:rsidR="006B63A8" w:rsidRPr="006B63A8" w:rsidRDefault="006B63A8" w:rsidP="006B63A8">
      <w:pPr>
        <w:spacing w:after="0" w:line="240" w:lineRule="auto"/>
        <w:rPr>
          <w:rFonts w:eastAsia="Times New Roman" w:cstheme="minorHAnsi"/>
          <w:noProof w:val="0"/>
          <w:lang w:eastAsia="fr-FR"/>
        </w:rPr>
      </w:pPr>
      <w:r w:rsidRPr="006B63A8">
        <w:rPr>
          <w:rFonts w:eastAsia="Times New Roman" w:cstheme="minorHAnsi"/>
          <w:noProof w:val="0"/>
          <w:lang w:eastAsia="fr-FR"/>
        </w:rPr>
        <w:t xml:space="preserve">Renseignez les informations relatives à l'emploi et au contrat proposé </w:t>
      </w:r>
    </w:p>
    <w:p w14:paraId="1A171F97" w14:textId="77777777" w:rsidR="006B63A8" w:rsidRPr="006B63A8" w:rsidRDefault="006B63A8" w:rsidP="006B63A8">
      <w:pPr>
        <w:spacing w:after="0" w:line="240" w:lineRule="auto"/>
        <w:rPr>
          <w:rFonts w:eastAsia="Times New Roman" w:cstheme="minorHAnsi"/>
          <w:noProof w:val="0"/>
          <w:lang w:eastAsia="fr-FR"/>
        </w:rPr>
      </w:pPr>
      <w:proofErr w:type="gramStart"/>
      <w:r w:rsidRPr="006B63A8">
        <w:rPr>
          <w:rFonts w:eastAsia="Times New Roman" w:cstheme="minorHAnsi"/>
          <w:noProof w:val="0"/>
          <w:lang w:eastAsia="fr-FR"/>
        </w:rPr>
        <w:t>4 .</w:t>
      </w:r>
      <w:proofErr w:type="gramEnd"/>
      <w:r w:rsidRPr="006B63A8">
        <w:rPr>
          <w:rFonts w:eastAsia="Times New Roman" w:cstheme="minorHAnsi"/>
          <w:noProof w:val="0"/>
          <w:lang w:eastAsia="fr-FR"/>
        </w:rPr>
        <w:t xml:space="preserve"> Justificatifs </w:t>
      </w:r>
    </w:p>
    <w:p w14:paraId="0423972F" w14:textId="77777777" w:rsidR="006B63A8" w:rsidRPr="006B63A8" w:rsidRDefault="006B63A8" w:rsidP="006B63A8">
      <w:pPr>
        <w:spacing w:after="0" w:line="240" w:lineRule="auto"/>
        <w:rPr>
          <w:rFonts w:eastAsia="Times New Roman" w:cstheme="minorHAnsi"/>
          <w:noProof w:val="0"/>
          <w:lang w:eastAsia="fr-FR"/>
        </w:rPr>
      </w:pPr>
      <w:r w:rsidRPr="006B63A8">
        <w:rPr>
          <w:rFonts w:eastAsia="Times New Roman" w:cstheme="minorHAnsi"/>
          <w:noProof w:val="0"/>
          <w:lang w:eastAsia="fr-FR"/>
        </w:rPr>
        <w:t xml:space="preserve">Joignez les justificatifs demandés </w:t>
      </w:r>
    </w:p>
    <w:p w14:paraId="646BA9CF" w14:textId="77777777" w:rsidR="006B63A8" w:rsidRPr="006B63A8" w:rsidRDefault="006B63A8" w:rsidP="006B63A8">
      <w:pPr>
        <w:spacing w:after="0" w:line="240" w:lineRule="auto"/>
        <w:rPr>
          <w:rFonts w:eastAsia="Times New Roman" w:cstheme="minorHAnsi"/>
          <w:noProof w:val="0"/>
          <w:lang w:eastAsia="fr-FR"/>
        </w:rPr>
      </w:pPr>
      <w:proofErr w:type="gramStart"/>
      <w:r w:rsidRPr="006B63A8">
        <w:rPr>
          <w:rFonts w:eastAsia="Times New Roman" w:cstheme="minorHAnsi"/>
          <w:noProof w:val="0"/>
          <w:lang w:eastAsia="fr-FR"/>
        </w:rPr>
        <w:t>5 .</w:t>
      </w:r>
      <w:proofErr w:type="gramEnd"/>
      <w:r w:rsidRPr="006B63A8">
        <w:rPr>
          <w:rFonts w:eastAsia="Times New Roman" w:cstheme="minorHAnsi"/>
          <w:noProof w:val="0"/>
          <w:lang w:eastAsia="fr-FR"/>
        </w:rPr>
        <w:t xml:space="preserve"> Récapitulatif </w:t>
      </w:r>
    </w:p>
    <w:p w14:paraId="115E4BD5" w14:textId="77777777" w:rsidR="006B63A8" w:rsidRPr="006B63A8" w:rsidRDefault="006B63A8" w:rsidP="006B63A8">
      <w:pPr>
        <w:spacing w:after="0" w:line="240" w:lineRule="auto"/>
        <w:rPr>
          <w:rFonts w:eastAsia="Times New Roman" w:cstheme="minorHAnsi"/>
          <w:noProof w:val="0"/>
          <w:lang w:eastAsia="fr-FR"/>
        </w:rPr>
      </w:pPr>
      <w:r w:rsidRPr="006B63A8">
        <w:rPr>
          <w:rFonts w:eastAsia="Times New Roman" w:cstheme="minorHAnsi"/>
          <w:noProof w:val="0"/>
          <w:lang w:eastAsia="fr-FR"/>
        </w:rPr>
        <w:t xml:space="preserve">Vérifiez que les informations saisies et pièces fournies sont conformes </w:t>
      </w:r>
    </w:p>
    <w:p w14:paraId="698FF7DA" w14:textId="77777777" w:rsidR="006B63A8" w:rsidRPr="006B63A8" w:rsidRDefault="006B63A8" w:rsidP="006B63A8">
      <w:pPr>
        <w:spacing w:after="0" w:line="240" w:lineRule="auto"/>
        <w:rPr>
          <w:rFonts w:eastAsia="Times New Roman" w:cstheme="minorHAnsi"/>
          <w:noProof w:val="0"/>
          <w:lang w:eastAsia="fr-FR"/>
        </w:rPr>
      </w:pPr>
      <w:proofErr w:type="gramStart"/>
      <w:r w:rsidRPr="006B63A8">
        <w:rPr>
          <w:rFonts w:eastAsia="Times New Roman" w:cstheme="minorHAnsi"/>
          <w:noProof w:val="0"/>
          <w:lang w:eastAsia="fr-FR"/>
        </w:rPr>
        <w:t>6 .</w:t>
      </w:r>
      <w:proofErr w:type="gramEnd"/>
      <w:r w:rsidRPr="006B63A8">
        <w:rPr>
          <w:rFonts w:eastAsia="Times New Roman" w:cstheme="minorHAnsi"/>
          <w:noProof w:val="0"/>
          <w:lang w:eastAsia="fr-FR"/>
        </w:rPr>
        <w:t xml:space="preserve"> Confirmation </w:t>
      </w:r>
    </w:p>
    <w:p w14:paraId="53245F5A" w14:textId="77777777" w:rsidR="006B63A8" w:rsidRPr="006B63A8" w:rsidRDefault="006B63A8" w:rsidP="006B63A8">
      <w:pPr>
        <w:spacing w:after="0" w:line="240" w:lineRule="auto"/>
        <w:rPr>
          <w:rFonts w:eastAsia="Times New Roman" w:cstheme="minorHAnsi"/>
          <w:noProof w:val="0"/>
          <w:lang w:eastAsia="fr-FR"/>
        </w:rPr>
      </w:pPr>
      <w:r w:rsidRPr="006B63A8">
        <w:rPr>
          <w:rFonts w:eastAsia="Times New Roman" w:cstheme="minorHAnsi"/>
          <w:noProof w:val="0"/>
          <w:lang w:eastAsia="fr-FR"/>
        </w:rPr>
        <w:t xml:space="preserve">Votre demande est enregistrée et transmise </w:t>
      </w:r>
    </w:p>
    <w:p w14:paraId="356AF4E2" w14:textId="77777777" w:rsidR="006B63A8" w:rsidRPr="006B63A8" w:rsidRDefault="006B63A8" w:rsidP="006B63A8">
      <w:pPr>
        <w:spacing w:after="0" w:line="240" w:lineRule="auto"/>
        <w:rPr>
          <w:rFonts w:eastAsia="Times New Roman" w:cstheme="minorHAnsi"/>
          <w:noProof w:val="0"/>
          <w:lang w:eastAsia="fr-FR"/>
        </w:rPr>
      </w:pPr>
      <w:r w:rsidRPr="006B63A8">
        <w:rPr>
          <w:rFonts w:eastAsia="Times New Roman" w:cstheme="minorHAnsi"/>
          <w:noProof w:val="0"/>
          <w:lang w:eastAsia="fr-FR"/>
        </w:rPr>
        <w:t> Votre saisie est enregistrée et sauvegardée à la validation de chaque étape pendant 14 jours (durée maximale d’utilisation de votre code d’accès).</w:t>
      </w:r>
      <w:r w:rsidRPr="006B63A8">
        <w:rPr>
          <w:rFonts w:eastAsia="Times New Roman" w:cstheme="minorHAnsi"/>
          <w:noProof w:val="0"/>
          <w:lang w:eastAsia="fr-FR"/>
        </w:rPr>
        <w:br/>
        <w:t>Si vous quittez la téléprocédure en cours de saisie, vous pouvez la reprendre ultérieurement à la dernière étape enregistrée.</w:t>
      </w:r>
    </w:p>
    <w:p w14:paraId="5DEF7888"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 xml:space="preserve">À l’appui de votre demande, vous devrez joindre les documents permettant de </w:t>
      </w:r>
      <w:proofErr w:type="spellStart"/>
      <w:r w:rsidRPr="006B63A8">
        <w:rPr>
          <w:rFonts w:eastAsia="Times New Roman" w:cstheme="minorHAnsi"/>
          <w:noProof w:val="0"/>
          <w:lang w:eastAsia="fr-FR"/>
        </w:rPr>
        <w:t>justiﬁer</w:t>
      </w:r>
      <w:proofErr w:type="spellEnd"/>
      <w:r w:rsidRPr="006B63A8">
        <w:rPr>
          <w:rFonts w:eastAsia="Times New Roman" w:cstheme="minorHAnsi"/>
          <w:noProof w:val="0"/>
          <w:lang w:eastAsia="fr-FR"/>
        </w:rPr>
        <w:t xml:space="preserve"> de la proposition de travail vous concernant.</w:t>
      </w:r>
    </w:p>
    <w:p w14:paraId="46EFDD49"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 xml:space="preserve">Avant de commencer votre démarche en ligne, assurez-vous d'avoir toutes les pièces à fournir en téléchargeant la liste des pièces justificatives, ainsi que le modèle de mandat permettant à votre futur employeur de vous autoriser à déposer la demande en son nom. </w:t>
      </w:r>
    </w:p>
    <w:p w14:paraId="7B09183A" w14:textId="77777777" w:rsidR="006B63A8" w:rsidRPr="006B63A8" w:rsidRDefault="006B63A8" w:rsidP="006B63A8">
      <w:pPr>
        <w:numPr>
          <w:ilvl w:val="0"/>
          <w:numId w:val="1"/>
        </w:numPr>
        <w:spacing w:before="100" w:beforeAutospacing="1" w:after="100" w:afterAutospacing="1" w:line="240" w:lineRule="auto"/>
        <w:rPr>
          <w:rFonts w:eastAsia="Times New Roman" w:cstheme="minorHAnsi"/>
          <w:noProof w:val="0"/>
          <w:lang w:eastAsia="fr-FR"/>
        </w:rPr>
      </w:pPr>
      <w:hyperlink r:id="rId8" w:history="1">
        <w:r w:rsidRPr="006B63A8">
          <w:rPr>
            <w:rFonts w:eastAsia="Times New Roman" w:cstheme="minorHAnsi"/>
            <w:noProof w:val="0"/>
            <w:color w:val="0000FF"/>
            <w:u w:val="single"/>
            <w:lang w:eastAsia="fr-FR"/>
          </w:rPr>
          <w:t>Télécharger la liste des pièces justificatives</w:t>
        </w:r>
      </w:hyperlink>
    </w:p>
    <w:p w14:paraId="26F359B0" w14:textId="77777777" w:rsidR="006B63A8" w:rsidRPr="006B63A8" w:rsidRDefault="006B63A8" w:rsidP="006B63A8">
      <w:pPr>
        <w:numPr>
          <w:ilvl w:val="0"/>
          <w:numId w:val="1"/>
        </w:numPr>
        <w:spacing w:before="100" w:beforeAutospacing="1" w:after="100" w:afterAutospacing="1" w:line="240" w:lineRule="auto"/>
        <w:rPr>
          <w:rFonts w:eastAsia="Times New Roman" w:cstheme="minorHAnsi"/>
          <w:noProof w:val="0"/>
          <w:lang w:eastAsia="fr-FR"/>
        </w:rPr>
      </w:pPr>
      <w:hyperlink r:id="rId9" w:history="1">
        <w:r w:rsidRPr="006B63A8">
          <w:rPr>
            <w:rFonts w:eastAsia="Times New Roman" w:cstheme="minorHAnsi"/>
            <w:noProof w:val="0"/>
            <w:color w:val="0000FF"/>
            <w:u w:val="single"/>
            <w:lang w:eastAsia="fr-FR"/>
          </w:rPr>
          <w:t>Télécharger un modèle de mandat</w:t>
        </w:r>
      </w:hyperlink>
    </w:p>
    <w:p w14:paraId="60C48F13"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 xml:space="preserve">Vous avez la possibilité de joindre jusqu’à trois </w:t>
      </w:r>
      <w:proofErr w:type="spellStart"/>
      <w:r w:rsidRPr="006B63A8">
        <w:rPr>
          <w:rFonts w:eastAsia="Times New Roman" w:cstheme="minorHAnsi"/>
          <w:noProof w:val="0"/>
          <w:lang w:eastAsia="fr-FR"/>
        </w:rPr>
        <w:t>ﬁchiers</w:t>
      </w:r>
      <w:proofErr w:type="spellEnd"/>
      <w:r w:rsidRPr="006B63A8">
        <w:rPr>
          <w:rFonts w:eastAsia="Times New Roman" w:cstheme="minorHAnsi"/>
          <w:noProof w:val="0"/>
          <w:lang w:eastAsia="fr-FR"/>
        </w:rPr>
        <w:t xml:space="preserve"> numériques </w:t>
      </w:r>
      <w:proofErr w:type="gramStart"/>
      <w:r w:rsidRPr="006B63A8">
        <w:rPr>
          <w:rFonts w:eastAsia="Times New Roman" w:cstheme="minorHAnsi"/>
          <w:noProof w:val="0"/>
          <w:lang w:eastAsia="fr-FR"/>
        </w:rPr>
        <w:t>(.Jpeg</w:t>
      </w:r>
      <w:proofErr w:type="gramEnd"/>
      <w:r w:rsidRPr="006B63A8">
        <w:rPr>
          <w:rFonts w:eastAsia="Times New Roman" w:cstheme="minorHAnsi"/>
          <w:noProof w:val="0"/>
          <w:lang w:eastAsia="fr-FR"/>
        </w:rPr>
        <w:t>, .</w:t>
      </w:r>
      <w:proofErr w:type="spellStart"/>
      <w:r w:rsidRPr="006B63A8">
        <w:rPr>
          <w:rFonts w:eastAsia="Times New Roman" w:cstheme="minorHAnsi"/>
          <w:noProof w:val="0"/>
          <w:lang w:eastAsia="fr-FR"/>
        </w:rPr>
        <w:t>pdf</w:t>
      </w:r>
      <w:proofErr w:type="spellEnd"/>
      <w:r w:rsidRPr="006B63A8">
        <w:rPr>
          <w:rFonts w:eastAsia="Times New Roman" w:cstheme="minorHAnsi"/>
          <w:noProof w:val="0"/>
          <w:lang w:eastAsia="fr-FR"/>
        </w:rPr>
        <w:t xml:space="preserve"> ou .png) par document demandé, sans dépasser 10 Mo par </w:t>
      </w:r>
      <w:proofErr w:type="spellStart"/>
      <w:r w:rsidRPr="006B63A8">
        <w:rPr>
          <w:rFonts w:eastAsia="Times New Roman" w:cstheme="minorHAnsi"/>
          <w:noProof w:val="0"/>
          <w:lang w:eastAsia="fr-FR"/>
        </w:rPr>
        <w:t>ﬁchier</w:t>
      </w:r>
      <w:proofErr w:type="spellEnd"/>
      <w:r w:rsidRPr="006B63A8">
        <w:rPr>
          <w:rFonts w:eastAsia="Times New Roman" w:cstheme="minorHAnsi"/>
          <w:noProof w:val="0"/>
          <w:lang w:eastAsia="fr-FR"/>
        </w:rPr>
        <w:t>.</w:t>
      </w:r>
    </w:p>
    <w:p w14:paraId="6FB1B972"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A la fin de la procédure, vous pourrez vérifier les informations communiquées sur la page récapitulative, avant de valider votre saisie en ligne afin que votre demande d’autorisation provisoire de travail soit enregistrée.</w:t>
      </w:r>
    </w:p>
    <w:p w14:paraId="102439B0" w14:textId="77777777" w:rsidR="006B63A8" w:rsidRPr="006B63A8" w:rsidRDefault="006B63A8" w:rsidP="006B63A8">
      <w:pPr>
        <w:spacing w:before="100" w:beforeAutospacing="1" w:after="100" w:afterAutospacing="1" w:line="240" w:lineRule="auto"/>
        <w:outlineLvl w:val="2"/>
        <w:rPr>
          <w:rFonts w:eastAsia="Times New Roman" w:cstheme="minorHAnsi"/>
          <w:b/>
          <w:bCs/>
          <w:noProof w:val="0"/>
          <w:lang w:eastAsia="fr-FR"/>
        </w:rPr>
      </w:pPr>
      <w:r w:rsidRPr="006B63A8">
        <w:rPr>
          <w:rFonts w:eastAsia="Times New Roman" w:cstheme="minorHAnsi"/>
          <w:b/>
          <w:bCs/>
          <w:noProof w:val="0"/>
          <w:lang w:eastAsia="fr-FR"/>
        </w:rPr>
        <w:t>Que se passe-t-il après la validation de ma saisie ?</w:t>
      </w:r>
    </w:p>
    <w:p w14:paraId="58C5BE5F"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Après avoir validé votre saisie en ligne, vous pourrez télécharger, via l’écran de confirmation, une confirmation de dépôt qui vous sera également envoyée par mail.</w:t>
      </w:r>
    </w:p>
    <w:p w14:paraId="35252D83" w14:textId="77777777" w:rsidR="006B63A8" w:rsidRPr="006B63A8" w:rsidRDefault="006B63A8" w:rsidP="006B63A8">
      <w:pPr>
        <w:spacing w:before="100" w:beforeAutospacing="1" w:after="100" w:afterAutospacing="1" w:line="240" w:lineRule="auto"/>
        <w:rPr>
          <w:rFonts w:eastAsia="Times New Roman" w:cstheme="minorHAnsi"/>
          <w:noProof w:val="0"/>
          <w:lang w:eastAsia="fr-FR"/>
        </w:rPr>
      </w:pPr>
      <w:r w:rsidRPr="006B63A8">
        <w:rPr>
          <w:rFonts w:eastAsia="Times New Roman" w:cstheme="minorHAnsi"/>
          <w:noProof w:val="0"/>
          <w:lang w:eastAsia="fr-FR"/>
        </w:rPr>
        <w:t>Une fois votre dossier instruit, un courriel vous sera adressé afin de vous informer de la décision prise.</w:t>
      </w:r>
    </w:p>
    <w:p w14:paraId="00FBC44C" w14:textId="77777777" w:rsidR="006B63A8" w:rsidRDefault="006B63A8"/>
    <w:sectPr w:rsidR="006B63A8" w:rsidSect="008B7A7E">
      <w:headerReference w:type="default" r:id="rId10"/>
      <w:footerReference w:type="default" r:id="rId11"/>
      <w:pgSz w:w="11906" w:h="16838"/>
      <w:pgMar w:top="1417" w:right="1417" w:bottom="0" w:left="1417" w:header="708" w:footer="8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891D" w14:textId="77777777" w:rsidR="006B63A8" w:rsidRDefault="006B63A8" w:rsidP="006B63A8">
      <w:pPr>
        <w:spacing w:after="0" w:line="240" w:lineRule="auto"/>
      </w:pPr>
      <w:r>
        <w:separator/>
      </w:r>
    </w:p>
  </w:endnote>
  <w:endnote w:type="continuationSeparator" w:id="0">
    <w:p w14:paraId="01E931EB" w14:textId="77777777" w:rsidR="006B63A8" w:rsidRDefault="006B63A8" w:rsidP="006B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DE2A" w14:textId="66126DC6" w:rsidR="007A473B" w:rsidRPr="00A26C1A" w:rsidRDefault="007A473B" w:rsidP="007A473B">
    <w:pPr>
      <w:pStyle w:val="Pieddepage"/>
      <w:jc w:val="center"/>
      <w:rPr>
        <w:rFonts w:cstheme="minorHAnsi"/>
        <w:sz w:val="16"/>
        <w:szCs w:val="16"/>
      </w:rPr>
    </w:pPr>
    <w:r w:rsidRPr="00A26C1A">
      <w:rPr>
        <w:rFonts w:cstheme="minorHAnsi"/>
        <w:sz w:val="16"/>
        <w:szCs w:val="16"/>
      </w:rPr>
      <w:t>OF UNION</w:t>
    </w:r>
  </w:p>
  <w:p w14:paraId="6C0A2CB4" w14:textId="24BA061D" w:rsidR="007A473B" w:rsidRDefault="007A473B" w:rsidP="007A473B">
    <w:pPr>
      <w:pStyle w:val="Pieddepage"/>
      <w:jc w:val="center"/>
      <w:rPr>
        <w:rFonts w:cstheme="minorHAnsi"/>
        <w:bCs/>
        <w:sz w:val="16"/>
        <w:szCs w:val="16"/>
      </w:rPr>
    </w:pPr>
    <w:r w:rsidRPr="00A26C1A">
      <w:rPr>
        <w:rFonts w:cstheme="minorHAnsi"/>
        <w:sz w:val="16"/>
        <w:szCs w:val="16"/>
      </w:rPr>
      <w:t>PUIO Bâtiment 640 91405 ORSAY Cedex</w:t>
    </w:r>
    <w:r w:rsidR="00A26C1A" w:rsidRPr="00A26C1A">
      <w:rPr>
        <w:rFonts w:cstheme="minorHAnsi"/>
        <w:sz w:val="16"/>
        <w:szCs w:val="16"/>
      </w:rPr>
      <w:t xml:space="preserve"> N°SIRET </w:t>
    </w:r>
    <w:r w:rsidR="00A26C1A" w:rsidRPr="00A26C1A">
      <w:rPr>
        <w:rFonts w:cstheme="minorHAnsi"/>
        <w:bCs/>
        <w:sz w:val="16"/>
        <w:szCs w:val="16"/>
      </w:rPr>
      <w:t>411 973 431 000 25</w:t>
    </w:r>
  </w:p>
  <w:p w14:paraId="0F894D1F" w14:textId="6355AE2B" w:rsidR="00233BB1" w:rsidRPr="00A26C1A" w:rsidRDefault="008D2A22" w:rsidP="00233BB1">
    <w:pPr>
      <w:pStyle w:val="Pieddepage"/>
      <w:jc w:val="right"/>
      <w:rPr>
        <w:rFonts w:cstheme="minorHAnsi"/>
        <w:sz w:val="16"/>
        <w:szCs w:val="16"/>
      </w:rPr>
    </w:pPr>
    <w:r>
      <w:rPr>
        <w:rFonts w:eastAsia="Times New Roman" w:cstheme="minorHAnsi"/>
        <w:b/>
        <w:bCs/>
        <w:lang w:eastAsia="fr-FR"/>
      </w:rPr>
      <w:drawing>
        <wp:anchor distT="0" distB="0" distL="114300" distR="114300" simplePos="0" relativeHeight="251660288" behindDoc="0" locked="0" layoutInCell="1" allowOverlap="1" wp14:anchorId="5B9B11BD" wp14:editId="5EC2527F">
          <wp:simplePos x="0" y="0"/>
          <wp:positionH relativeFrom="column">
            <wp:posOffset>5607050</wp:posOffset>
          </wp:positionH>
          <wp:positionV relativeFrom="paragraph">
            <wp:posOffset>183515</wp:posOffset>
          </wp:positionV>
          <wp:extent cx="830580" cy="394970"/>
          <wp:effectExtent l="0" t="0" r="7620"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80" cy="394970"/>
                  </a:xfrm>
                  <a:prstGeom prst="rect">
                    <a:avLst/>
                  </a:prstGeom>
                </pic:spPr>
              </pic:pic>
            </a:graphicData>
          </a:graphic>
        </wp:anchor>
      </w:drawing>
    </w:r>
    <w:r w:rsidR="00233BB1">
      <w:rPr>
        <w:rFonts w:cstheme="minorHAnsi"/>
        <w:bCs/>
        <w:sz w:val="16"/>
        <w:szCs w:val="16"/>
      </w:rPr>
      <w:t>Version 03/06/21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57AC" w14:textId="77777777" w:rsidR="006B63A8" w:rsidRDefault="006B63A8" w:rsidP="006B63A8">
      <w:pPr>
        <w:spacing w:after="0" w:line="240" w:lineRule="auto"/>
      </w:pPr>
      <w:r>
        <w:separator/>
      </w:r>
    </w:p>
  </w:footnote>
  <w:footnote w:type="continuationSeparator" w:id="0">
    <w:p w14:paraId="544729A9" w14:textId="77777777" w:rsidR="006B63A8" w:rsidRDefault="006B63A8" w:rsidP="006B6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F5F1" w14:textId="7B47A8CF" w:rsidR="00667ACB" w:rsidRDefault="00667ACB" w:rsidP="006B63A8">
    <w:pPr>
      <w:pStyle w:val="En-tte"/>
      <w:jc w:val="center"/>
      <w:rPr>
        <w:b/>
        <w:bCs/>
        <w:sz w:val="26"/>
        <w:szCs w:val="26"/>
      </w:rPr>
    </w:pPr>
    <w:r w:rsidRPr="00FD403C">
      <w:rPr>
        <w:b/>
        <w:bCs/>
        <w:sz w:val="26"/>
        <w:szCs w:val="26"/>
      </w:rPr>
      <w:drawing>
        <wp:anchor distT="0" distB="0" distL="114300" distR="114300" simplePos="0" relativeHeight="251658240" behindDoc="0" locked="0" layoutInCell="1" allowOverlap="1" wp14:anchorId="7C82F4B4" wp14:editId="37964F5D">
          <wp:simplePos x="0" y="0"/>
          <wp:positionH relativeFrom="column">
            <wp:posOffset>-842645</wp:posOffset>
          </wp:positionH>
          <wp:positionV relativeFrom="paragraph">
            <wp:posOffset>-324485</wp:posOffset>
          </wp:positionV>
          <wp:extent cx="1276350" cy="444925"/>
          <wp:effectExtent l="0" t="0" r="0" b="0"/>
          <wp:wrapNone/>
          <wp:docPr id="9" name="Image 9">
            <a:extLst xmlns:a="http://schemas.openxmlformats.org/drawingml/2006/main">
              <a:ext uri="{FF2B5EF4-FFF2-40B4-BE49-F238E27FC236}">
                <a16:creationId xmlns:a16="http://schemas.microsoft.com/office/drawing/2014/main" id="{60EAAFC9-807F-4BC4-BC81-780A18DE17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60EAAFC9-807F-4BC4-BC81-780A18DE17E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6350" cy="444925"/>
                  </a:xfrm>
                  <a:prstGeom prst="rect">
                    <a:avLst/>
                  </a:prstGeom>
                </pic:spPr>
              </pic:pic>
            </a:graphicData>
          </a:graphic>
          <wp14:sizeRelH relativeFrom="margin">
            <wp14:pctWidth>0</wp14:pctWidth>
          </wp14:sizeRelH>
          <wp14:sizeRelV relativeFrom="margin">
            <wp14:pctHeight>0</wp14:pctHeight>
          </wp14:sizeRelV>
        </wp:anchor>
      </w:drawing>
    </w:r>
  </w:p>
  <w:p w14:paraId="12D32419" w14:textId="19D77F9F" w:rsidR="006B63A8" w:rsidRDefault="006B63A8" w:rsidP="006B63A8">
    <w:pPr>
      <w:pStyle w:val="En-tte"/>
      <w:jc w:val="center"/>
      <w:rPr>
        <w:b/>
        <w:bCs/>
        <w:sz w:val="26"/>
        <w:szCs w:val="26"/>
      </w:rPr>
    </w:pPr>
    <w:r w:rsidRPr="00FD403C">
      <w:rPr>
        <w:b/>
        <w:bCs/>
        <w:sz w:val="26"/>
        <w:szCs w:val="26"/>
      </w:rPr>
      <w:t>DEMANDE DEMATERIALISEE D’AUTORISATION PROVISOIRE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05E"/>
    <w:multiLevelType w:val="multilevel"/>
    <w:tmpl w:val="C17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A8"/>
    <w:rsid w:val="000F0E53"/>
    <w:rsid w:val="00233BB1"/>
    <w:rsid w:val="00667ACB"/>
    <w:rsid w:val="006B63A8"/>
    <w:rsid w:val="007A473B"/>
    <w:rsid w:val="008B7A7E"/>
    <w:rsid w:val="008D2A22"/>
    <w:rsid w:val="00A26C1A"/>
    <w:rsid w:val="00FD4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685E"/>
  <w15:chartTrackingRefBased/>
  <w15:docId w15:val="{6C87B606-1E89-4462-B64B-FE136D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63A8"/>
    <w:pPr>
      <w:tabs>
        <w:tab w:val="center" w:pos="4536"/>
        <w:tab w:val="right" w:pos="9072"/>
      </w:tabs>
      <w:spacing w:after="0" w:line="240" w:lineRule="auto"/>
    </w:pPr>
  </w:style>
  <w:style w:type="character" w:customStyle="1" w:styleId="En-tteCar">
    <w:name w:val="En-tête Car"/>
    <w:basedOn w:val="Policepardfaut"/>
    <w:link w:val="En-tte"/>
    <w:uiPriority w:val="99"/>
    <w:rsid w:val="006B63A8"/>
    <w:rPr>
      <w:noProof/>
    </w:rPr>
  </w:style>
  <w:style w:type="paragraph" w:styleId="Pieddepage">
    <w:name w:val="footer"/>
    <w:basedOn w:val="Normal"/>
    <w:link w:val="PieddepageCar"/>
    <w:uiPriority w:val="99"/>
    <w:unhideWhenUsed/>
    <w:rsid w:val="006B63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63A8"/>
    <w:rPr>
      <w:noProof/>
    </w:rPr>
  </w:style>
  <w:style w:type="character" w:styleId="Lienhypertexte">
    <w:name w:val="Hyperlink"/>
    <w:basedOn w:val="Policepardfaut"/>
    <w:uiPriority w:val="99"/>
    <w:unhideWhenUsed/>
    <w:rsid w:val="008B7A7E"/>
    <w:rPr>
      <w:color w:val="0563C1" w:themeColor="hyperlink"/>
      <w:u w:val="single"/>
    </w:rPr>
  </w:style>
  <w:style w:type="character" w:styleId="Mentionnonrsolue">
    <w:name w:val="Unresolved Mention"/>
    <w:basedOn w:val="Policepardfaut"/>
    <w:uiPriority w:val="99"/>
    <w:semiHidden/>
    <w:unhideWhenUsed/>
    <w:rsid w:val="008B7A7E"/>
    <w:rPr>
      <w:color w:val="605E5C"/>
      <w:shd w:val="clear" w:color="auto" w:fill="E1DFDD"/>
    </w:rPr>
  </w:style>
  <w:style w:type="character" w:styleId="Lienhypertextesuivivisit">
    <w:name w:val="FollowedHyperlink"/>
    <w:basedOn w:val="Policepardfaut"/>
    <w:uiPriority w:val="99"/>
    <w:semiHidden/>
    <w:unhideWhenUsed/>
    <w:rsid w:val="008B7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81217">
      <w:bodyDiv w:val="1"/>
      <w:marLeft w:val="0"/>
      <w:marRight w:val="0"/>
      <w:marTop w:val="0"/>
      <w:marBottom w:val="0"/>
      <w:divBdr>
        <w:top w:val="none" w:sz="0" w:space="0" w:color="auto"/>
        <w:left w:val="none" w:sz="0" w:space="0" w:color="auto"/>
        <w:bottom w:val="none" w:sz="0" w:space="0" w:color="auto"/>
        <w:right w:val="none" w:sz="0" w:space="0" w:color="auto"/>
      </w:divBdr>
      <w:divsChild>
        <w:div w:id="1347902888">
          <w:marLeft w:val="0"/>
          <w:marRight w:val="0"/>
          <w:marTop w:val="0"/>
          <w:marBottom w:val="0"/>
          <w:divBdr>
            <w:top w:val="none" w:sz="0" w:space="0" w:color="auto"/>
            <w:left w:val="none" w:sz="0" w:space="0" w:color="auto"/>
            <w:bottom w:val="none" w:sz="0" w:space="0" w:color="auto"/>
            <w:right w:val="none" w:sz="0" w:space="0" w:color="auto"/>
          </w:divBdr>
          <w:divsChild>
            <w:div w:id="1382048766">
              <w:marLeft w:val="0"/>
              <w:marRight w:val="0"/>
              <w:marTop w:val="0"/>
              <w:marBottom w:val="0"/>
              <w:divBdr>
                <w:top w:val="none" w:sz="0" w:space="0" w:color="auto"/>
                <w:left w:val="none" w:sz="0" w:space="0" w:color="auto"/>
                <w:bottom w:val="none" w:sz="0" w:space="0" w:color="auto"/>
                <w:right w:val="none" w:sz="0" w:space="0" w:color="auto"/>
              </w:divBdr>
              <w:divsChild>
                <w:div w:id="393243311">
                  <w:marLeft w:val="0"/>
                  <w:marRight w:val="0"/>
                  <w:marTop w:val="0"/>
                  <w:marBottom w:val="0"/>
                  <w:divBdr>
                    <w:top w:val="none" w:sz="0" w:space="0" w:color="auto"/>
                    <w:left w:val="none" w:sz="0" w:space="0" w:color="auto"/>
                    <w:bottom w:val="none" w:sz="0" w:space="0" w:color="auto"/>
                    <w:right w:val="none" w:sz="0" w:space="0" w:color="auto"/>
                  </w:divBdr>
                </w:div>
              </w:divsChild>
            </w:div>
            <w:div w:id="2098942652">
              <w:marLeft w:val="0"/>
              <w:marRight w:val="0"/>
              <w:marTop w:val="0"/>
              <w:marBottom w:val="0"/>
              <w:divBdr>
                <w:top w:val="none" w:sz="0" w:space="0" w:color="auto"/>
                <w:left w:val="none" w:sz="0" w:space="0" w:color="auto"/>
                <w:bottom w:val="none" w:sz="0" w:space="0" w:color="auto"/>
                <w:right w:val="none" w:sz="0" w:space="0" w:color="auto"/>
              </w:divBdr>
              <w:divsChild>
                <w:div w:id="31465614">
                  <w:marLeft w:val="0"/>
                  <w:marRight w:val="0"/>
                  <w:marTop w:val="0"/>
                  <w:marBottom w:val="0"/>
                  <w:divBdr>
                    <w:top w:val="none" w:sz="0" w:space="0" w:color="auto"/>
                    <w:left w:val="none" w:sz="0" w:space="0" w:color="auto"/>
                    <w:bottom w:val="none" w:sz="0" w:space="0" w:color="auto"/>
                    <w:right w:val="none" w:sz="0" w:space="0" w:color="auto"/>
                  </w:divBdr>
                  <w:divsChild>
                    <w:div w:id="1960212328">
                      <w:marLeft w:val="0"/>
                      <w:marRight w:val="0"/>
                      <w:marTop w:val="0"/>
                      <w:marBottom w:val="0"/>
                      <w:divBdr>
                        <w:top w:val="none" w:sz="0" w:space="0" w:color="auto"/>
                        <w:left w:val="none" w:sz="0" w:space="0" w:color="auto"/>
                        <w:bottom w:val="none" w:sz="0" w:space="0" w:color="auto"/>
                        <w:right w:val="none" w:sz="0" w:space="0" w:color="auto"/>
                      </w:divBdr>
                      <w:divsChild>
                        <w:div w:id="1047533476">
                          <w:marLeft w:val="0"/>
                          <w:marRight w:val="0"/>
                          <w:marTop w:val="0"/>
                          <w:marBottom w:val="0"/>
                          <w:divBdr>
                            <w:top w:val="none" w:sz="0" w:space="0" w:color="auto"/>
                            <w:left w:val="none" w:sz="0" w:space="0" w:color="auto"/>
                            <w:bottom w:val="none" w:sz="0" w:space="0" w:color="auto"/>
                            <w:right w:val="none" w:sz="0" w:space="0" w:color="auto"/>
                          </w:divBdr>
                        </w:div>
                        <w:div w:id="38867265">
                          <w:marLeft w:val="0"/>
                          <w:marRight w:val="0"/>
                          <w:marTop w:val="0"/>
                          <w:marBottom w:val="0"/>
                          <w:divBdr>
                            <w:top w:val="none" w:sz="0" w:space="0" w:color="auto"/>
                            <w:left w:val="none" w:sz="0" w:space="0" w:color="auto"/>
                            <w:bottom w:val="none" w:sz="0" w:space="0" w:color="auto"/>
                            <w:right w:val="none" w:sz="0" w:space="0" w:color="auto"/>
                          </w:divBdr>
                        </w:div>
                      </w:divsChild>
                    </w:div>
                    <w:div w:id="746540069">
                      <w:marLeft w:val="0"/>
                      <w:marRight w:val="0"/>
                      <w:marTop w:val="0"/>
                      <w:marBottom w:val="0"/>
                      <w:divBdr>
                        <w:top w:val="none" w:sz="0" w:space="0" w:color="auto"/>
                        <w:left w:val="none" w:sz="0" w:space="0" w:color="auto"/>
                        <w:bottom w:val="none" w:sz="0" w:space="0" w:color="auto"/>
                        <w:right w:val="none" w:sz="0" w:space="0" w:color="auto"/>
                      </w:divBdr>
                      <w:divsChild>
                        <w:div w:id="2004239180">
                          <w:marLeft w:val="0"/>
                          <w:marRight w:val="0"/>
                          <w:marTop w:val="0"/>
                          <w:marBottom w:val="0"/>
                          <w:divBdr>
                            <w:top w:val="none" w:sz="0" w:space="0" w:color="auto"/>
                            <w:left w:val="none" w:sz="0" w:space="0" w:color="auto"/>
                            <w:bottom w:val="none" w:sz="0" w:space="0" w:color="auto"/>
                            <w:right w:val="none" w:sz="0" w:space="0" w:color="auto"/>
                          </w:divBdr>
                        </w:div>
                        <w:div w:id="1449083426">
                          <w:marLeft w:val="0"/>
                          <w:marRight w:val="0"/>
                          <w:marTop w:val="0"/>
                          <w:marBottom w:val="0"/>
                          <w:divBdr>
                            <w:top w:val="none" w:sz="0" w:space="0" w:color="auto"/>
                            <w:left w:val="none" w:sz="0" w:space="0" w:color="auto"/>
                            <w:bottom w:val="none" w:sz="0" w:space="0" w:color="auto"/>
                            <w:right w:val="none" w:sz="0" w:space="0" w:color="auto"/>
                          </w:divBdr>
                        </w:div>
                      </w:divsChild>
                    </w:div>
                    <w:div w:id="1919829974">
                      <w:marLeft w:val="0"/>
                      <w:marRight w:val="0"/>
                      <w:marTop w:val="0"/>
                      <w:marBottom w:val="0"/>
                      <w:divBdr>
                        <w:top w:val="none" w:sz="0" w:space="0" w:color="auto"/>
                        <w:left w:val="none" w:sz="0" w:space="0" w:color="auto"/>
                        <w:bottom w:val="none" w:sz="0" w:space="0" w:color="auto"/>
                        <w:right w:val="none" w:sz="0" w:space="0" w:color="auto"/>
                      </w:divBdr>
                      <w:divsChild>
                        <w:div w:id="1289975447">
                          <w:marLeft w:val="0"/>
                          <w:marRight w:val="0"/>
                          <w:marTop w:val="0"/>
                          <w:marBottom w:val="0"/>
                          <w:divBdr>
                            <w:top w:val="none" w:sz="0" w:space="0" w:color="auto"/>
                            <w:left w:val="none" w:sz="0" w:space="0" w:color="auto"/>
                            <w:bottom w:val="none" w:sz="0" w:space="0" w:color="auto"/>
                            <w:right w:val="none" w:sz="0" w:space="0" w:color="auto"/>
                          </w:divBdr>
                        </w:div>
                        <w:div w:id="487094357">
                          <w:marLeft w:val="0"/>
                          <w:marRight w:val="0"/>
                          <w:marTop w:val="0"/>
                          <w:marBottom w:val="0"/>
                          <w:divBdr>
                            <w:top w:val="none" w:sz="0" w:space="0" w:color="auto"/>
                            <w:left w:val="none" w:sz="0" w:space="0" w:color="auto"/>
                            <w:bottom w:val="none" w:sz="0" w:space="0" w:color="auto"/>
                            <w:right w:val="none" w:sz="0" w:space="0" w:color="auto"/>
                          </w:divBdr>
                        </w:div>
                      </w:divsChild>
                    </w:div>
                    <w:div w:id="465857136">
                      <w:marLeft w:val="0"/>
                      <w:marRight w:val="0"/>
                      <w:marTop w:val="0"/>
                      <w:marBottom w:val="0"/>
                      <w:divBdr>
                        <w:top w:val="none" w:sz="0" w:space="0" w:color="auto"/>
                        <w:left w:val="none" w:sz="0" w:space="0" w:color="auto"/>
                        <w:bottom w:val="none" w:sz="0" w:space="0" w:color="auto"/>
                        <w:right w:val="none" w:sz="0" w:space="0" w:color="auto"/>
                      </w:divBdr>
                      <w:divsChild>
                        <w:div w:id="1793786202">
                          <w:marLeft w:val="0"/>
                          <w:marRight w:val="0"/>
                          <w:marTop w:val="0"/>
                          <w:marBottom w:val="0"/>
                          <w:divBdr>
                            <w:top w:val="none" w:sz="0" w:space="0" w:color="auto"/>
                            <w:left w:val="none" w:sz="0" w:space="0" w:color="auto"/>
                            <w:bottom w:val="none" w:sz="0" w:space="0" w:color="auto"/>
                            <w:right w:val="none" w:sz="0" w:space="0" w:color="auto"/>
                          </w:divBdr>
                        </w:div>
                        <w:div w:id="1940600690">
                          <w:marLeft w:val="0"/>
                          <w:marRight w:val="0"/>
                          <w:marTop w:val="0"/>
                          <w:marBottom w:val="0"/>
                          <w:divBdr>
                            <w:top w:val="none" w:sz="0" w:space="0" w:color="auto"/>
                            <w:left w:val="none" w:sz="0" w:space="0" w:color="auto"/>
                            <w:bottom w:val="none" w:sz="0" w:space="0" w:color="auto"/>
                            <w:right w:val="none" w:sz="0" w:space="0" w:color="auto"/>
                          </w:divBdr>
                        </w:div>
                      </w:divsChild>
                    </w:div>
                    <w:div w:id="1963147728">
                      <w:marLeft w:val="0"/>
                      <w:marRight w:val="0"/>
                      <w:marTop w:val="0"/>
                      <w:marBottom w:val="0"/>
                      <w:divBdr>
                        <w:top w:val="none" w:sz="0" w:space="0" w:color="auto"/>
                        <w:left w:val="none" w:sz="0" w:space="0" w:color="auto"/>
                        <w:bottom w:val="none" w:sz="0" w:space="0" w:color="auto"/>
                        <w:right w:val="none" w:sz="0" w:space="0" w:color="auto"/>
                      </w:divBdr>
                      <w:divsChild>
                        <w:div w:id="1961035194">
                          <w:marLeft w:val="0"/>
                          <w:marRight w:val="0"/>
                          <w:marTop w:val="0"/>
                          <w:marBottom w:val="0"/>
                          <w:divBdr>
                            <w:top w:val="none" w:sz="0" w:space="0" w:color="auto"/>
                            <w:left w:val="none" w:sz="0" w:space="0" w:color="auto"/>
                            <w:bottom w:val="none" w:sz="0" w:space="0" w:color="auto"/>
                            <w:right w:val="none" w:sz="0" w:space="0" w:color="auto"/>
                          </w:divBdr>
                        </w:div>
                        <w:div w:id="930312076">
                          <w:marLeft w:val="0"/>
                          <w:marRight w:val="0"/>
                          <w:marTop w:val="0"/>
                          <w:marBottom w:val="0"/>
                          <w:divBdr>
                            <w:top w:val="none" w:sz="0" w:space="0" w:color="auto"/>
                            <w:left w:val="none" w:sz="0" w:space="0" w:color="auto"/>
                            <w:bottom w:val="none" w:sz="0" w:space="0" w:color="auto"/>
                            <w:right w:val="none" w:sz="0" w:space="0" w:color="auto"/>
                          </w:divBdr>
                        </w:div>
                      </w:divsChild>
                    </w:div>
                    <w:div w:id="1325813669">
                      <w:marLeft w:val="0"/>
                      <w:marRight w:val="0"/>
                      <w:marTop w:val="0"/>
                      <w:marBottom w:val="0"/>
                      <w:divBdr>
                        <w:top w:val="none" w:sz="0" w:space="0" w:color="auto"/>
                        <w:left w:val="none" w:sz="0" w:space="0" w:color="auto"/>
                        <w:bottom w:val="none" w:sz="0" w:space="0" w:color="auto"/>
                        <w:right w:val="none" w:sz="0" w:space="0" w:color="auto"/>
                      </w:divBdr>
                      <w:divsChild>
                        <w:div w:id="1638951765">
                          <w:marLeft w:val="0"/>
                          <w:marRight w:val="0"/>
                          <w:marTop w:val="0"/>
                          <w:marBottom w:val="0"/>
                          <w:divBdr>
                            <w:top w:val="none" w:sz="0" w:space="0" w:color="auto"/>
                            <w:left w:val="none" w:sz="0" w:space="0" w:color="auto"/>
                            <w:bottom w:val="none" w:sz="0" w:space="0" w:color="auto"/>
                            <w:right w:val="none" w:sz="0" w:space="0" w:color="auto"/>
                          </w:divBdr>
                        </w:div>
                        <w:div w:id="901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131">
              <w:marLeft w:val="0"/>
              <w:marRight w:val="0"/>
              <w:marTop w:val="0"/>
              <w:marBottom w:val="0"/>
              <w:divBdr>
                <w:top w:val="none" w:sz="0" w:space="0" w:color="auto"/>
                <w:left w:val="none" w:sz="0" w:space="0" w:color="auto"/>
                <w:bottom w:val="none" w:sz="0" w:space="0" w:color="auto"/>
                <w:right w:val="none" w:sz="0" w:space="0" w:color="auto"/>
              </w:divBdr>
              <w:divsChild>
                <w:div w:id="180556402">
                  <w:marLeft w:val="0"/>
                  <w:marRight w:val="0"/>
                  <w:marTop w:val="0"/>
                  <w:marBottom w:val="0"/>
                  <w:divBdr>
                    <w:top w:val="none" w:sz="0" w:space="0" w:color="auto"/>
                    <w:left w:val="none" w:sz="0" w:space="0" w:color="auto"/>
                    <w:bottom w:val="none" w:sz="0" w:space="0" w:color="auto"/>
                    <w:right w:val="none" w:sz="0" w:space="0" w:color="auto"/>
                  </w:divBdr>
                </w:div>
                <w:div w:id="3784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istration-etrangers-en-france.interieur.gouv.fr/particuli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613</Words>
  <Characters>3372</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Silva</dc:creator>
  <cp:keywords/>
  <dc:description/>
  <cp:lastModifiedBy>Aurélie Silva</cp:lastModifiedBy>
  <cp:revision>8</cp:revision>
  <dcterms:created xsi:type="dcterms:W3CDTF">2021-06-03T04:38:00Z</dcterms:created>
  <dcterms:modified xsi:type="dcterms:W3CDTF">2021-06-03T05:59:00Z</dcterms:modified>
</cp:coreProperties>
</file>